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46219" w14:textId="77777777" w:rsidR="00865D0F" w:rsidRDefault="00865D0F"/>
    <w:p w14:paraId="1DE42F67" w14:textId="77777777" w:rsidR="00865D0F" w:rsidRDefault="00865D0F">
      <w:r>
        <w:t>Profiel E&amp;M   Bedrijfseconomie IBC</w:t>
      </w:r>
    </w:p>
    <w:p w14:paraId="55FB3F7C" w14:textId="77777777" w:rsidR="00865D0F" w:rsidRDefault="00865D0F"/>
    <w:p w14:paraId="22BF5350" w14:textId="77777777" w:rsidR="00865D0F" w:rsidRDefault="00865D0F">
      <w:r>
        <w:t xml:space="preserve">Informatie van website school in Nederland </w:t>
      </w:r>
      <w:bookmarkStart w:id="0" w:name="_GoBack"/>
      <w:bookmarkEnd w:id="0"/>
    </w:p>
    <w:p w14:paraId="20EBE0AF" w14:textId="77777777" w:rsidR="00865D0F" w:rsidRDefault="00865D0F" w:rsidP="00865D0F">
      <w:pPr>
        <w:pStyle w:val="Normaalweb"/>
        <w:shd w:val="clear" w:color="auto" w:fill="FFFFFF"/>
        <w:rPr>
          <w:rFonts w:ascii="Arial" w:hAnsi="Arial" w:cs="Arial"/>
          <w:color w:val="1D1D1D"/>
        </w:rPr>
      </w:pPr>
      <w:r>
        <w:rPr>
          <w:rStyle w:val="Zwaar"/>
          <w:rFonts w:ascii="Arial" w:hAnsi="Arial" w:cs="Arial"/>
          <w:color w:val="1D1D1D"/>
        </w:rPr>
        <w:t>Het havodiploma is het doel, maar de weg er naartoe is anders en uitdagend: 4 dagen les en 1 IBC-dag. Als je kiest voor IBC-onderwijs dan start je in de 4e klas havo. Je hebt twee jaar een vaste klas en je werkt met een vakkenpakket waarbij economie en bedrijfseconomie samen met de moderne vreemde talen de basis vormen van de zelfverantwoordelijke en actieve manier van werken.</w:t>
      </w:r>
    </w:p>
    <w:p w14:paraId="14174B08" w14:textId="77777777" w:rsidR="00865D0F" w:rsidRDefault="00865D0F" w:rsidP="00865D0F">
      <w:pPr>
        <w:pStyle w:val="Normaalweb"/>
        <w:shd w:val="clear" w:color="auto" w:fill="FFFFFF"/>
        <w:rPr>
          <w:rFonts w:ascii="Arial" w:hAnsi="Arial" w:cs="Arial"/>
          <w:color w:val="1D1D1D"/>
        </w:rPr>
      </w:pPr>
      <w:r>
        <w:rPr>
          <w:rFonts w:ascii="Arial" w:hAnsi="Arial" w:cs="Arial"/>
          <w:color w:val="1D1D1D"/>
        </w:rPr>
        <w:t>Het IBC heeft meerdere doelen: meer variatie in het onderwijs, meer ruimte om je (ondernemers)talenten te laten zien en een betere voorbereiding en aansluiting op het HBO. Het IBC leert je verantwoordelijkheid te nemen voor je eigen leerproces. Naast het havodiploma is het IBC een waardevolle aanvulling gebleken voor je cv en vergroot het je kansen op een goede start op het HBO</w:t>
      </w:r>
    </w:p>
    <w:p w14:paraId="5CA620E3" w14:textId="77777777" w:rsidR="00865D0F" w:rsidRDefault="00865D0F" w:rsidP="00865D0F">
      <w:pPr>
        <w:pStyle w:val="Normaalweb"/>
        <w:shd w:val="clear" w:color="auto" w:fill="FFFFFF"/>
        <w:rPr>
          <w:rFonts w:ascii="Arial" w:hAnsi="Arial" w:cs="Arial"/>
          <w:color w:val="1D1D1D"/>
        </w:rPr>
      </w:pPr>
    </w:p>
    <w:p w14:paraId="6C487A08" w14:textId="77777777" w:rsidR="00865D0F" w:rsidRDefault="00865D0F" w:rsidP="00865D0F">
      <w:pPr>
        <w:pStyle w:val="Normaalweb"/>
        <w:shd w:val="clear" w:color="auto" w:fill="FFFFFF"/>
        <w:rPr>
          <w:rFonts w:ascii="Helvetica" w:hAnsi="Helvetica" w:cs="Helvetica"/>
          <w:color w:val="000000"/>
          <w:sz w:val="27"/>
          <w:szCs w:val="27"/>
          <w:shd w:val="clear" w:color="auto" w:fill="FFFFFF"/>
        </w:rPr>
      </w:pPr>
    </w:p>
    <w:p w14:paraId="337E6F61" w14:textId="77777777" w:rsidR="00865D0F" w:rsidRDefault="00865D0F" w:rsidP="00865D0F">
      <w:pPr>
        <w:pStyle w:val="Normaalweb"/>
        <w:shd w:val="clear" w:color="auto" w:fill="FFFFFF"/>
        <w:rPr>
          <w:rFonts w:ascii="Arial" w:hAnsi="Arial" w:cs="Arial"/>
          <w:color w:val="1D1D1D"/>
        </w:rPr>
      </w:pPr>
    </w:p>
    <w:p w14:paraId="1483BA6D" w14:textId="77777777" w:rsidR="00865D0F" w:rsidRDefault="00865D0F"/>
    <w:sectPr w:rsidR="00865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0F"/>
    <w:rsid w:val="00865D0F"/>
    <w:rsid w:val="00993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DE76"/>
  <w15:chartTrackingRefBased/>
  <w15:docId w15:val="{BD4A929E-9ED3-40A6-8A07-2570083C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65D0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6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4637">
      <w:bodyDiv w:val="1"/>
      <w:marLeft w:val="0"/>
      <w:marRight w:val="0"/>
      <w:marTop w:val="0"/>
      <w:marBottom w:val="0"/>
      <w:divBdr>
        <w:top w:val="none" w:sz="0" w:space="0" w:color="auto"/>
        <w:left w:val="none" w:sz="0" w:space="0" w:color="auto"/>
        <w:bottom w:val="none" w:sz="0" w:space="0" w:color="auto"/>
        <w:right w:val="none" w:sz="0" w:space="0" w:color="auto"/>
      </w:divBdr>
    </w:div>
    <w:div w:id="8704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83226F79D3442AED56F16394E78FF" ma:contentTypeVersion="10" ma:contentTypeDescription="Een nieuw document maken." ma:contentTypeScope="" ma:versionID="c6a2811ea5f962911431785560e55885">
  <xsd:schema xmlns:xsd="http://www.w3.org/2001/XMLSchema" xmlns:xs="http://www.w3.org/2001/XMLSchema" xmlns:p="http://schemas.microsoft.com/office/2006/metadata/properties" xmlns:ns3="03c1073f-59ca-4b02-9a54-25651d767f09" xmlns:ns4="54cf5622-c7f8-4ecf-a16b-d0c1e0637fa1" targetNamespace="http://schemas.microsoft.com/office/2006/metadata/properties" ma:root="true" ma:fieldsID="3b3b6cf5033557bff3a5be1a3f9672a2" ns3:_="" ns4:_="">
    <xsd:import namespace="03c1073f-59ca-4b02-9a54-25651d767f09"/>
    <xsd:import namespace="54cf5622-c7f8-4ecf-a16b-d0c1e0637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1073f-59ca-4b02-9a54-25651d767f0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f5622-c7f8-4ecf-a16b-d0c1e0637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48042-8683-45C9-9E68-FFDE8450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1073f-59ca-4b02-9a54-25651d767f09"/>
    <ds:schemaRef ds:uri="54cf5622-c7f8-4ecf-a16b-d0c1e06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C7411-D6BD-4B9A-9D5D-3B283E7D9FB3}">
  <ds:schemaRefs>
    <ds:schemaRef ds:uri="http://schemas.microsoft.com/sharepoint/v3/contenttype/forms"/>
  </ds:schemaRefs>
</ds:datastoreItem>
</file>

<file path=customXml/itemProps3.xml><?xml version="1.0" encoding="utf-8"?>
<ds:datastoreItem xmlns:ds="http://schemas.openxmlformats.org/officeDocument/2006/customXml" ds:itemID="{D48BEA61-B902-4D37-8B5C-FD5F9F4E1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130</Words>
  <Characters>716</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MGTM (Thilly)</dc:creator>
  <cp:keywords/>
  <dc:description/>
  <cp:lastModifiedBy>Janssen, MGTM (Thilly)</cp:lastModifiedBy>
  <cp:revision>1</cp:revision>
  <dcterms:created xsi:type="dcterms:W3CDTF">2020-01-10T12:09:00Z</dcterms:created>
  <dcterms:modified xsi:type="dcterms:W3CDTF">2020-01-10T12:17:00Z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0x010100F0483226F79D3442AED56F16394E78FF</vt:lpwstr>
  </property>
</Properties>
</file>